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03D74" w14:textId="6798FDC1" w:rsidR="00906FA7" w:rsidRPr="00390CFF" w:rsidRDefault="00906FA7" w:rsidP="00906FA7">
      <w:pPr>
        <w:pStyle w:val="Caption"/>
        <w:keepNext/>
        <w:spacing w:line="276" w:lineRule="auto"/>
        <w:jc w:val="center"/>
        <w:rPr>
          <w:rFonts w:asciiTheme="minorHAnsi" w:hAnsiTheme="minorHAnsi" w:cstheme="minorHAnsi"/>
          <w:i w:val="0"/>
          <w:sz w:val="20"/>
          <w:szCs w:val="20"/>
        </w:rPr>
      </w:pPr>
      <w:r w:rsidRPr="00390CFF">
        <w:rPr>
          <w:rFonts w:asciiTheme="minorHAnsi" w:hAnsiTheme="minorHAnsi" w:cstheme="minorHAnsi"/>
          <w:i w:val="0"/>
          <w:sz w:val="20"/>
          <w:szCs w:val="20"/>
        </w:rPr>
        <w:t>Potensi Investasi di Kabupaten Alor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"/>
        <w:gridCol w:w="2506"/>
        <w:gridCol w:w="6261"/>
      </w:tblGrid>
      <w:tr w:rsidR="00906FA7" w:rsidRPr="00390CFF" w14:paraId="47195075" w14:textId="77777777" w:rsidTr="00906FA7">
        <w:trPr>
          <w:trHeight w:val="454"/>
        </w:trPr>
        <w:tc>
          <w:tcPr>
            <w:tcW w:w="630" w:type="dxa"/>
            <w:vAlign w:val="center"/>
          </w:tcPr>
          <w:p w14:paraId="13E29217" w14:textId="77777777" w:rsidR="00906FA7" w:rsidRPr="00906FA7" w:rsidRDefault="00906FA7" w:rsidP="00906FA7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b/>
                <w:bCs/>
                <w:lang w:val="en-US" w:bidi="en-US"/>
              </w:rPr>
            </w:pPr>
            <w:r w:rsidRPr="00906FA7">
              <w:rPr>
                <w:rFonts w:asciiTheme="minorHAnsi" w:hAnsiTheme="minorHAnsi" w:cstheme="minorHAnsi"/>
                <w:b/>
                <w:bCs/>
                <w:lang w:val="en-US" w:bidi="en-US"/>
              </w:rPr>
              <w:t>No</w:t>
            </w:r>
          </w:p>
        </w:tc>
        <w:tc>
          <w:tcPr>
            <w:tcW w:w="2520" w:type="dxa"/>
            <w:vAlign w:val="center"/>
          </w:tcPr>
          <w:p w14:paraId="760B3513" w14:textId="77777777" w:rsidR="00906FA7" w:rsidRPr="00906FA7" w:rsidRDefault="00906FA7" w:rsidP="00906FA7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b/>
                <w:bCs/>
                <w:lang w:val="en-US" w:bidi="en-US"/>
              </w:rPr>
            </w:pPr>
            <w:r w:rsidRPr="00906FA7">
              <w:rPr>
                <w:rFonts w:asciiTheme="minorHAnsi" w:hAnsiTheme="minorHAnsi" w:cstheme="minorHAnsi"/>
                <w:b/>
                <w:bCs/>
                <w:lang w:val="en-US" w:bidi="en-US"/>
              </w:rPr>
              <w:t>Jenis Potensi</w:t>
            </w:r>
          </w:p>
        </w:tc>
        <w:tc>
          <w:tcPr>
            <w:tcW w:w="6314" w:type="dxa"/>
            <w:vAlign w:val="center"/>
          </w:tcPr>
          <w:p w14:paraId="27000700" w14:textId="77777777" w:rsidR="00906FA7" w:rsidRPr="00906FA7" w:rsidRDefault="00906FA7" w:rsidP="00906FA7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b/>
                <w:bCs/>
                <w:lang w:val="en-US" w:bidi="en-US"/>
              </w:rPr>
            </w:pPr>
            <w:r w:rsidRPr="00906FA7">
              <w:rPr>
                <w:rFonts w:asciiTheme="minorHAnsi" w:hAnsiTheme="minorHAnsi" w:cstheme="minorHAnsi"/>
                <w:b/>
                <w:bCs/>
                <w:lang w:val="en-US" w:bidi="en-US"/>
              </w:rPr>
              <w:t>Lokasi</w:t>
            </w:r>
          </w:p>
        </w:tc>
      </w:tr>
      <w:tr w:rsidR="00906FA7" w:rsidRPr="00390CFF" w14:paraId="071D4EDD" w14:textId="77777777" w:rsidTr="00906FA7">
        <w:trPr>
          <w:trHeight w:val="288"/>
        </w:trPr>
        <w:tc>
          <w:tcPr>
            <w:tcW w:w="630" w:type="dxa"/>
            <w:vMerge w:val="restart"/>
          </w:tcPr>
          <w:p w14:paraId="313080F5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1</w:t>
            </w:r>
          </w:p>
        </w:tc>
        <w:tc>
          <w:tcPr>
            <w:tcW w:w="2520" w:type="dxa"/>
          </w:tcPr>
          <w:p w14:paraId="2CCFF26C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 xml:space="preserve">Pariwisata </w:t>
            </w:r>
          </w:p>
        </w:tc>
        <w:tc>
          <w:tcPr>
            <w:tcW w:w="6314" w:type="dxa"/>
          </w:tcPr>
          <w:p w14:paraId="4093F4A6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</w:p>
        </w:tc>
      </w:tr>
      <w:tr w:rsidR="00906FA7" w:rsidRPr="00390CFF" w14:paraId="47236EA1" w14:textId="77777777" w:rsidTr="00906FA7">
        <w:trPr>
          <w:trHeight w:val="288"/>
        </w:trPr>
        <w:tc>
          <w:tcPr>
            <w:tcW w:w="630" w:type="dxa"/>
            <w:vMerge/>
          </w:tcPr>
          <w:p w14:paraId="0A671D80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30E3673B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Diving</w:t>
            </w:r>
          </w:p>
        </w:tc>
        <w:tc>
          <w:tcPr>
            <w:tcW w:w="6314" w:type="dxa"/>
          </w:tcPr>
          <w:p w14:paraId="1EFC10F6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 xml:space="preserve">Selat Pantar, Pulau Pura, Pulau Kepa, </w:t>
            </w:r>
          </w:p>
        </w:tc>
      </w:tr>
      <w:tr w:rsidR="00906FA7" w:rsidRPr="00390CFF" w14:paraId="7AC812EF" w14:textId="77777777" w:rsidTr="00906FA7">
        <w:trPr>
          <w:trHeight w:val="288"/>
        </w:trPr>
        <w:tc>
          <w:tcPr>
            <w:tcW w:w="630" w:type="dxa"/>
            <w:vMerge/>
          </w:tcPr>
          <w:p w14:paraId="3557F858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0ADF2A5A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Wisata Pantai</w:t>
            </w:r>
          </w:p>
        </w:tc>
        <w:tc>
          <w:tcPr>
            <w:tcW w:w="6314" w:type="dxa"/>
          </w:tcPr>
          <w:p w14:paraId="2E688521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Ling Al, Maimol, Mali, Pigawe, Sebanjar, Pante Deere, Batu Putih, Delaki, Pulau Sika, Alor Kecil, Welolo, Kangge, Beang, Java Toda.</w:t>
            </w:r>
          </w:p>
        </w:tc>
      </w:tr>
      <w:tr w:rsidR="00906FA7" w:rsidRPr="00390CFF" w14:paraId="376AEADA" w14:textId="77777777" w:rsidTr="00906FA7">
        <w:trPr>
          <w:trHeight w:val="288"/>
        </w:trPr>
        <w:tc>
          <w:tcPr>
            <w:tcW w:w="630" w:type="dxa"/>
            <w:vMerge w:val="restart"/>
          </w:tcPr>
          <w:p w14:paraId="688B53C2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2</w:t>
            </w:r>
          </w:p>
        </w:tc>
        <w:tc>
          <w:tcPr>
            <w:tcW w:w="2520" w:type="dxa"/>
          </w:tcPr>
          <w:p w14:paraId="441919E9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Perikanan</w:t>
            </w:r>
          </w:p>
        </w:tc>
        <w:tc>
          <w:tcPr>
            <w:tcW w:w="6314" w:type="dxa"/>
          </w:tcPr>
          <w:p w14:paraId="1203D0B8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</w:p>
        </w:tc>
      </w:tr>
      <w:tr w:rsidR="00906FA7" w:rsidRPr="00390CFF" w14:paraId="162EC8C0" w14:textId="77777777" w:rsidTr="00906FA7">
        <w:trPr>
          <w:trHeight w:val="288"/>
        </w:trPr>
        <w:tc>
          <w:tcPr>
            <w:tcW w:w="630" w:type="dxa"/>
            <w:vMerge/>
          </w:tcPr>
          <w:p w14:paraId="1BC07607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417CB34C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Garam</w:t>
            </w:r>
          </w:p>
        </w:tc>
        <w:tc>
          <w:tcPr>
            <w:tcW w:w="6314" w:type="dxa"/>
          </w:tcPr>
          <w:p w14:paraId="67F752C2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Padang Garam (Ds. Mausamang), Muriabang, Hula, Air Mancur)</w:t>
            </w:r>
          </w:p>
        </w:tc>
      </w:tr>
      <w:tr w:rsidR="00906FA7" w:rsidRPr="00390CFF" w14:paraId="7100B299" w14:textId="77777777" w:rsidTr="00906FA7">
        <w:trPr>
          <w:trHeight w:val="288"/>
        </w:trPr>
        <w:tc>
          <w:tcPr>
            <w:tcW w:w="630" w:type="dxa"/>
            <w:vMerge/>
          </w:tcPr>
          <w:p w14:paraId="1BD83349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50344093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Rumput Laut</w:t>
            </w:r>
          </w:p>
        </w:tc>
        <w:tc>
          <w:tcPr>
            <w:tcW w:w="6314" w:type="dxa"/>
          </w:tcPr>
          <w:p w14:paraId="7F9E250F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Pantar (Munaseli, Bana, Wailawar), Pantar Barat Laut (Kayang, Allumang, Marisa, Kalondama Barat), Pantar Barat (Blangmerang), Kabola (Pante Deere)</w:t>
            </w:r>
          </w:p>
        </w:tc>
      </w:tr>
      <w:tr w:rsidR="00906FA7" w:rsidRPr="00390CFF" w14:paraId="574051B9" w14:textId="77777777" w:rsidTr="00906FA7">
        <w:trPr>
          <w:trHeight w:val="288"/>
        </w:trPr>
        <w:tc>
          <w:tcPr>
            <w:tcW w:w="630" w:type="dxa"/>
            <w:vMerge/>
          </w:tcPr>
          <w:p w14:paraId="42D0850D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548D2C19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Perikanan Tangkap</w:t>
            </w:r>
          </w:p>
        </w:tc>
        <w:tc>
          <w:tcPr>
            <w:tcW w:w="6314" w:type="dxa"/>
          </w:tcPr>
          <w:p w14:paraId="46E195E5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Kec. ABAL, Pantar, Kabola, Pantar Barat, Alor Timur, ABAD Selatan, Mataru, Pantar Timur, Pantar Tengah, Pulau Pura.</w:t>
            </w:r>
          </w:p>
        </w:tc>
      </w:tr>
      <w:tr w:rsidR="00906FA7" w:rsidRPr="00390CFF" w14:paraId="77298945" w14:textId="77777777" w:rsidTr="00906FA7">
        <w:trPr>
          <w:trHeight w:val="288"/>
        </w:trPr>
        <w:tc>
          <w:tcPr>
            <w:tcW w:w="630" w:type="dxa"/>
            <w:vMerge w:val="restart"/>
          </w:tcPr>
          <w:p w14:paraId="598C16C0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3</w:t>
            </w:r>
          </w:p>
        </w:tc>
        <w:tc>
          <w:tcPr>
            <w:tcW w:w="2520" w:type="dxa"/>
          </w:tcPr>
          <w:p w14:paraId="6E5196D8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Perkebunan</w:t>
            </w:r>
          </w:p>
        </w:tc>
        <w:tc>
          <w:tcPr>
            <w:tcW w:w="6314" w:type="dxa"/>
          </w:tcPr>
          <w:p w14:paraId="4B14C72B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</w:p>
        </w:tc>
      </w:tr>
      <w:tr w:rsidR="00906FA7" w:rsidRPr="00390CFF" w14:paraId="0C8A61E0" w14:textId="77777777" w:rsidTr="00906FA7">
        <w:trPr>
          <w:trHeight w:val="288"/>
        </w:trPr>
        <w:tc>
          <w:tcPr>
            <w:tcW w:w="630" w:type="dxa"/>
            <w:vMerge/>
          </w:tcPr>
          <w:p w14:paraId="0F84154E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593200EA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Vanili</w:t>
            </w:r>
          </w:p>
        </w:tc>
        <w:tc>
          <w:tcPr>
            <w:tcW w:w="6314" w:type="dxa"/>
          </w:tcPr>
          <w:p w14:paraId="6E59F7F5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ATU (Luba), Alsel, Mataru</w:t>
            </w:r>
          </w:p>
        </w:tc>
      </w:tr>
      <w:tr w:rsidR="00906FA7" w:rsidRPr="00390CFF" w14:paraId="48C3C8BB" w14:textId="77777777" w:rsidTr="00906FA7">
        <w:trPr>
          <w:trHeight w:val="288"/>
        </w:trPr>
        <w:tc>
          <w:tcPr>
            <w:tcW w:w="630" w:type="dxa"/>
            <w:vMerge/>
          </w:tcPr>
          <w:p w14:paraId="33D98932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3B710D32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Kopi</w:t>
            </w:r>
          </w:p>
        </w:tc>
        <w:tc>
          <w:tcPr>
            <w:tcW w:w="6314" w:type="dxa"/>
          </w:tcPr>
          <w:p w14:paraId="7B13FC52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Alsel (Kelaisi Tengah, Kelaisi Barat), ABAL</w:t>
            </w:r>
          </w:p>
        </w:tc>
      </w:tr>
      <w:tr w:rsidR="00906FA7" w:rsidRPr="00390CFF" w14:paraId="5372ED3B" w14:textId="77777777" w:rsidTr="00906FA7">
        <w:trPr>
          <w:trHeight w:val="288"/>
        </w:trPr>
        <w:tc>
          <w:tcPr>
            <w:tcW w:w="630" w:type="dxa"/>
            <w:vMerge/>
          </w:tcPr>
          <w:p w14:paraId="19F879FD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6C6CA065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Kelor</w:t>
            </w:r>
          </w:p>
        </w:tc>
        <w:tc>
          <w:tcPr>
            <w:tcW w:w="6314" w:type="dxa"/>
          </w:tcPr>
          <w:p w14:paraId="1E523975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 xml:space="preserve">15 Kecamatan </w:t>
            </w:r>
          </w:p>
        </w:tc>
      </w:tr>
      <w:tr w:rsidR="00906FA7" w:rsidRPr="00390CFF" w14:paraId="5998D809" w14:textId="77777777" w:rsidTr="00906FA7">
        <w:trPr>
          <w:trHeight w:val="288"/>
        </w:trPr>
        <w:tc>
          <w:tcPr>
            <w:tcW w:w="630" w:type="dxa"/>
            <w:vMerge/>
          </w:tcPr>
          <w:p w14:paraId="7B03E552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5F81626A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Porang</w:t>
            </w:r>
          </w:p>
        </w:tc>
        <w:tc>
          <w:tcPr>
            <w:tcW w:w="6314" w:type="dxa"/>
          </w:tcPr>
          <w:p w14:paraId="01A95E71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15 Kecamatan</w:t>
            </w:r>
          </w:p>
        </w:tc>
      </w:tr>
      <w:tr w:rsidR="00906FA7" w:rsidRPr="00390CFF" w14:paraId="7F41C490" w14:textId="77777777" w:rsidTr="00906FA7">
        <w:trPr>
          <w:trHeight w:val="288"/>
        </w:trPr>
        <w:tc>
          <w:tcPr>
            <w:tcW w:w="630" w:type="dxa"/>
            <w:vMerge w:val="restart"/>
          </w:tcPr>
          <w:p w14:paraId="57A4B9F2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4</w:t>
            </w:r>
          </w:p>
        </w:tc>
        <w:tc>
          <w:tcPr>
            <w:tcW w:w="2520" w:type="dxa"/>
          </w:tcPr>
          <w:p w14:paraId="657E54B3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Energi</w:t>
            </w:r>
            <w:r>
              <w:rPr>
                <w:rFonts w:asciiTheme="minorHAnsi" w:hAnsiTheme="minorHAnsi" w:cstheme="minorHAnsi"/>
                <w:lang w:val="en-US" w:bidi="en-US"/>
              </w:rPr>
              <w:t xml:space="preserve"> dan Sumber Daya Mineral</w:t>
            </w:r>
          </w:p>
        </w:tc>
        <w:tc>
          <w:tcPr>
            <w:tcW w:w="6314" w:type="dxa"/>
          </w:tcPr>
          <w:p w14:paraId="3A84446C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</w:p>
        </w:tc>
      </w:tr>
      <w:tr w:rsidR="00906FA7" w:rsidRPr="00390CFF" w14:paraId="5F5344E4" w14:textId="77777777" w:rsidTr="00906FA7">
        <w:trPr>
          <w:trHeight w:val="288"/>
        </w:trPr>
        <w:tc>
          <w:tcPr>
            <w:tcW w:w="630" w:type="dxa"/>
            <w:vMerge/>
          </w:tcPr>
          <w:p w14:paraId="191EC6A5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4CB76502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Panas Bumi</w:t>
            </w:r>
          </w:p>
        </w:tc>
        <w:tc>
          <w:tcPr>
            <w:tcW w:w="6314" w:type="dxa"/>
          </w:tcPr>
          <w:p w14:paraId="32AAD8FE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Ds. Aramaba (Koralau)</w:t>
            </w:r>
          </w:p>
        </w:tc>
      </w:tr>
      <w:tr w:rsidR="00906FA7" w:rsidRPr="00390CFF" w14:paraId="70F8F977" w14:textId="77777777" w:rsidTr="00906FA7">
        <w:trPr>
          <w:trHeight w:val="288"/>
        </w:trPr>
        <w:tc>
          <w:tcPr>
            <w:tcW w:w="630" w:type="dxa"/>
            <w:vMerge/>
          </w:tcPr>
          <w:p w14:paraId="1886B6A6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0319AD4A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Tenaga Air</w:t>
            </w:r>
          </w:p>
        </w:tc>
        <w:tc>
          <w:tcPr>
            <w:tcW w:w="6314" w:type="dxa"/>
          </w:tcPr>
          <w:p w14:paraId="0B199F17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Taman Mataru, Tamanapui, Purnama</w:t>
            </w:r>
          </w:p>
        </w:tc>
      </w:tr>
      <w:tr w:rsidR="00906FA7" w:rsidRPr="00390CFF" w14:paraId="26D981EB" w14:textId="77777777" w:rsidTr="00906FA7">
        <w:trPr>
          <w:trHeight w:val="288"/>
        </w:trPr>
        <w:tc>
          <w:tcPr>
            <w:tcW w:w="630" w:type="dxa"/>
            <w:vMerge/>
          </w:tcPr>
          <w:p w14:paraId="1A873F56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51958D33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>
              <w:rPr>
                <w:rFonts w:asciiTheme="minorHAnsi" w:hAnsiTheme="minorHAnsi" w:cstheme="minorHAnsi"/>
                <w:lang w:val="en-US" w:bidi="en-US"/>
              </w:rPr>
              <w:t>Galena</w:t>
            </w:r>
          </w:p>
        </w:tc>
        <w:tc>
          <w:tcPr>
            <w:tcW w:w="6314" w:type="dxa"/>
          </w:tcPr>
          <w:p w14:paraId="7156B7E3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>
              <w:rPr>
                <w:rFonts w:asciiTheme="minorHAnsi" w:hAnsiTheme="minorHAnsi" w:cstheme="minorHAnsi"/>
                <w:lang w:val="en-US" w:bidi="en-US"/>
              </w:rPr>
              <w:t>Wakapsir, Wakapsir Timur</w:t>
            </w:r>
          </w:p>
        </w:tc>
      </w:tr>
      <w:tr w:rsidR="00906FA7" w:rsidRPr="00390CFF" w14:paraId="7748EF30" w14:textId="77777777" w:rsidTr="00906FA7">
        <w:trPr>
          <w:trHeight w:val="288"/>
        </w:trPr>
        <w:tc>
          <w:tcPr>
            <w:tcW w:w="630" w:type="dxa"/>
            <w:vMerge/>
          </w:tcPr>
          <w:p w14:paraId="0159D0FE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6DB351B9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Kaolin</w:t>
            </w:r>
          </w:p>
        </w:tc>
        <w:tc>
          <w:tcPr>
            <w:tcW w:w="6314" w:type="dxa"/>
          </w:tcPr>
          <w:p w14:paraId="135321EB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Desa Aramaba</w:t>
            </w:r>
          </w:p>
        </w:tc>
      </w:tr>
      <w:tr w:rsidR="00906FA7" w:rsidRPr="00390CFF" w14:paraId="21545806" w14:textId="77777777" w:rsidTr="00906FA7">
        <w:trPr>
          <w:trHeight w:val="288"/>
        </w:trPr>
        <w:tc>
          <w:tcPr>
            <w:tcW w:w="630" w:type="dxa"/>
            <w:vMerge/>
          </w:tcPr>
          <w:p w14:paraId="440CF4D4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4019548A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>
              <w:rPr>
                <w:rFonts w:asciiTheme="minorHAnsi" w:hAnsiTheme="minorHAnsi" w:cstheme="minorHAnsi"/>
                <w:lang w:val="en-US" w:bidi="en-US"/>
              </w:rPr>
              <w:t>Emas</w:t>
            </w:r>
          </w:p>
        </w:tc>
        <w:tc>
          <w:tcPr>
            <w:tcW w:w="6314" w:type="dxa"/>
          </w:tcPr>
          <w:p w14:paraId="26CCFEB6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>
              <w:rPr>
                <w:rFonts w:asciiTheme="minorHAnsi" w:hAnsiTheme="minorHAnsi" w:cstheme="minorHAnsi"/>
                <w:lang w:val="en-US" w:bidi="en-US"/>
              </w:rPr>
              <w:t>Kabir, Wakapsir, Wakapsir Timur</w:t>
            </w:r>
          </w:p>
        </w:tc>
      </w:tr>
      <w:tr w:rsidR="00906FA7" w:rsidRPr="00390CFF" w14:paraId="2B84A416" w14:textId="77777777" w:rsidTr="00906FA7">
        <w:trPr>
          <w:trHeight w:val="288"/>
        </w:trPr>
        <w:tc>
          <w:tcPr>
            <w:tcW w:w="630" w:type="dxa"/>
            <w:vMerge/>
          </w:tcPr>
          <w:p w14:paraId="3BC191BB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</w:p>
        </w:tc>
        <w:tc>
          <w:tcPr>
            <w:tcW w:w="2520" w:type="dxa"/>
          </w:tcPr>
          <w:p w14:paraId="0C008B94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Minyak Bumi</w:t>
            </w:r>
          </w:p>
        </w:tc>
        <w:tc>
          <w:tcPr>
            <w:tcW w:w="6314" w:type="dxa"/>
          </w:tcPr>
          <w:p w14:paraId="0BF75BAD" w14:textId="77777777" w:rsidR="00906FA7" w:rsidRPr="00390CFF" w:rsidRDefault="00906FA7" w:rsidP="00E21888">
            <w:pPr>
              <w:spacing w:line="276" w:lineRule="auto"/>
              <w:ind w:right="27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Desa Aramaba (Beang)</w:t>
            </w:r>
          </w:p>
        </w:tc>
      </w:tr>
      <w:tr w:rsidR="00906FA7" w:rsidRPr="00390CFF" w14:paraId="03D3A51D" w14:textId="77777777" w:rsidTr="00906FA7">
        <w:trPr>
          <w:trHeight w:val="288"/>
        </w:trPr>
        <w:tc>
          <w:tcPr>
            <w:tcW w:w="630" w:type="dxa"/>
            <w:vMerge w:val="restart"/>
          </w:tcPr>
          <w:p w14:paraId="1A97A83A" w14:textId="77777777" w:rsidR="00906FA7" w:rsidRPr="00390CFF" w:rsidRDefault="00906FA7" w:rsidP="00E21888">
            <w:pPr>
              <w:spacing w:line="276" w:lineRule="auto"/>
              <w:ind w:right="27"/>
              <w:jc w:val="center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5</w:t>
            </w:r>
          </w:p>
        </w:tc>
        <w:tc>
          <w:tcPr>
            <w:tcW w:w="2520" w:type="dxa"/>
          </w:tcPr>
          <w:p w14:paraId="471D7071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Transportasi</w:t>
            </w:r>
          </w:p>
        </w:tc>
        <w:tc>
          <w:tcPr>
            <w:tcW w:w="6314" w:type="dxa"/>
          </w:tcPr>
          <w:p w14:paraId="4F6F81CE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</w:p>
        </w:tc>
      </w:tr>
      <w:tr w:rsidR="00906FA7" w:rsidRPr="00390CFF" w14:paraId="7AD769F2" w14:textId="77777777" w:rsidTr="00906FA7">
        <w:trPr>
          <w:trHeight w:val="288"/>
        </w:trPr>
        <w:tc>
          <w:tcPr>
            <w:tcW w:w="630" w:type="dxa"/>
            <w:vMerge/>
          </w:tcPr>
          <w:p w14:paraId="697204E0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b/>
                <w:lang w:val="en-US" w:bidi="en-US"/>
              </w:rPr>
            </w:pPr>
          </w:p>
        </w:tc>
        <w:tc>
          <w:tcPr>
            <w:tcW w:w="2520" w:type="dxa"/>
          </w:tcPr>
          <w:p w14:paraId="5632002E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Darat, Laut, Udara</w:t>
            </w:r>
          </w:p>
        </w:tc>
        <w:tc>
          <w:tcPr>
            <w:tcW w:w="6314" w:type="dxa"/>
          </w:tcPr>
          <w:p w14:paraId="573DD9BF" w14:textId="77777777" w:rsidR="00906FA7" w:rsidRPr="00390CFF" w:rsidRDefault="00906FA7" w:rsidP="00E21888">
            <w:pPr>
              <w:spacing w:line="276" w:lineRule="auto"/>
              <w:ind w:right="27"/>
              <w:jc w:val="both"/>
              <w:rPr>
                <w:rFonts w:asciiTheme="minorHAnsi" w:hAnsiTheme="minorHAnsi" w:cstheme="minorHAnsi"/>
                <w:lang w:val="en-US" w:bidi="en-US"/>
              </w:rPr>
            </w:pPr>
            <w:r w:rsidRPr="00390CFF">
              <w:rPr>
                <w:rFonts w:asciiTheme="minorHAnsi" w:hAnsiTheme="minorHAnsi" w:cstheme="minorHAnsi"/>
                <w:lang w:val="en-US" w:bidi="en-US"/>
              </w:rPr>
              <w:t>Kab. Alor</w:t>
            </w:r>
          </w:p>
        </w:tc>
      </w:tr>
    </w:tbl>
    <w:p w14:paraId="5044DAE8" w14:textId="77777777" w:rsidR="00DC75BF" w:rsidRDefault="00DC75BF"/>
    <w:sectPr w:rsidR="00DC75BF" w:rsidSect="004D536F"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A7"/>
    <w:rsid w:val="00007395"/>
    <w:rsid w:val="000723A0"/>
    <w:rsid w:val="001954BB"/>
    <w:rsid w:val="001B1189"/>
    <w:rsid w:val="001D4053"/>
    <w:rsid w:val="00235F29"/>
    <w:rsid w:val="00270360"/>
    <w:rsid w:val="002905CB"/>
    <w:rsid w:val="00291E6F"/>
    <w:rsid w:val="002C3381"/>
    <w:rsid w:val="003C3C26"/>
    <w:rsid w:val="00406400"/>
    <w:rsid w:val="004875F9"/>
    <w:rsid w:val="004B22E7"/>
    <w:rsid w:val="004B7CC2"/>
    <w:rsid w:val="004D536F"/>
    <w:rsid w:val="00564C6C"/>
    <w:rsid w:val="006C1287"/>
    <w:rsid w:val="00837596"/>
    <w:rsid w:val="008A5C8B"/>
    <w:rsid w:val="00906FA7"/>
    <w:rsid w:val="009621A4"/>
    <w:rsid w:val="009E05D8"/>
    <w:rsid w:val="00A92A5C"/>
    <w:rsid w:val="00B30596"/>
    <w:rsid w:val="00C63632"/>
    <w:rsid w:val="00D26E66"/>
    <w:rsid w:val="00DC6B7F"/>
    <w:rsid w:val="00DC75BF"/>
    <w:rsid w:val="00E30F4C"/>
    <w:rsid w:val="00EF66C0"/>
    <w:rsid w:val="00F4571D"/>
    <w:rsid w:val="00FA558C"/>
    <w:rsid w:val="00F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15E9"/>
  <w15:chartTrackingRefBased/>
  <w15:docId w15:val="{8FB09C65-00AD-460A-BF4F-113BA83B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A7"/>
    <w:rPr>
      <w:rFonts w:ascii="Calibri" w:eastAsia="Malgun Gothic" w:hAnsi="Calibri" w:cs="Times New Roman"/>
      <w:sz w:val="20"/>
      <w:szCs w:val="20"/>
      <w:lang w:val="id-ID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6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ID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D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F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ID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F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n-ID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F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n-ID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F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ID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F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ID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FA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ID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FA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F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F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F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D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0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FA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ID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06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FA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ID" w:eastAsia="en-US"/>
    </w:rPr>
  </w:style>
  <w:style w:type="character" w:customStyle="1" w:styleId="QuoteChar">
    <w:name w:val="Quote Char"/>
    <w:basedOn w:val="DefaultParagraphFont"/>
    <w:link w:val="Quote"/>
    <w:uiPriority w:val="29"/>
    <w:rsid w:val="00906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FA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D" w:eastAsia="en-US"/>
    </w:rPr>
  </w:style>
  <w:style w:type="character" w:styleId="IntenseEmphasis">
    <w:name w:val="Intense Emphasis"/>
    <w:basedOn w:val="DefaultParagraphFont"/>
    <w:uiPriority w:val="21"/>
    <w:qFormat/>
    <w:rsid w:val="00906F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n-ID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F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FA7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906FA7"/>
    <w:pPr>
      <w:spacing w:after="200" w:line="360" w:lineRule="auto"/>
      <w:jc w:val="both"/>
    </w:pPr>
    <w:rPr>
      <w:rFonts w:eastAsia="Times New Roman"/>
      <w:i/>
      <w:iCs/>
      <w:sz w:val="18"/>
      <w:szCs w:val="18"/>
      <w:lang w:val="en-US"/>
    </w:rPr>
  </w:style>
  <w:style w:type="table" w:styleId="ListTable3-Accent5">
    <w:name w:val="List Table 3 Accent 5"/>
    <w:basedOn w:val="TableNormal"/>
    <w:uiPriority w:val="48"/>
    <w:rsid w:val="00906FA7"/>
    <w:pPr>
      <w:spacing w:after="0" w:line="240" w:lineRule="auto"/>
    </w:pPr>
    <w:rPr>
      <w:rFonts w:ascii="Calibri" w:eastAsia="Malgun Gothic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906FA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90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acer202413@outlook.com</dc:creator>
  <cp:keywords/>
  <dc:description/>
  <cp:lastModifiedBy>acer202413@outlook.com</cp:lastModifiedBy>
  <cp:revision>1</cp:revision>
  <dcterms:created xsi:type="dcterms:W3CDTF">2025-04-16T02:16:00Z</dcterms:created>
  <dcterms:modified xsi:type="dcterms:W3CDTF">2025-04-16T02:17:00Z</dcterms:modified>
</cp:coreProperties>
</file>